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F03D" w14:textId="04A19253" w:rsidR="002D4B02" w:rsidRDefault="002D4B02" w:rsidP="001F281F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Wnioskowanie statystyczne </w:t>
      </w:r>
      <w:r w:rsidR="0017493F">
        <w:rPr>
          <w:rFonts w:ascii="Times New Roman" w:hAnsi="Times New Roman"/>
          <w:b/>
          <w:sz w:val="28"/>
          <w:szCs w:val="28"/>
        </w:rPr>
        <w:t>– Laboratorium VII</w:t>
      </w:r>
      <w:r w:rsidR="001F281F">
        <w:rPr>
          <w:rFonts w:ascii="Times New Roman" w:hAnsi="Times New Roman"/>
          <w:b/>
          <w:sz w:val="28"/>
          <w:szCs w:val="28"/>
        </w:rPr>
        <w:t xml:space="preserve"> </w:t>
      </w:r>
    </w:p>
    <w:p w14:paraId="7BB87CD7" w14:textId="1BCC00A8" w:rsidR="001F281F" w:rsidRPr="00186F53" w:rsidRDefault="001F281F" w:rsidP="001F281F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Testy parametryczne (II)</w:t>
      </w:r>
    </w:p>
    <w:p w14:paraId="6F9A39BE" w14:textId="77777777" w:rsidR="000D49B4" w:rsidRDefault="000D49B4" w:rsidP="001F28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Test dla wartości średniej „przed i „po”</w:t>
      </w:r>
      <w:r w:rsidR="00731DCD">
        <w:rPr>
          <w:rFonts w:ascii="Times New Roman" w:hAnsi="Times New Roman" w:cs="Times New Roman"/>
          <w:b/>
          <w:sz w:val="20"/>
          <w:szCs w:val="20"/>
        </w:rPr>
        <w:t>- teoria</w:t>
      </w:r>
    </w:p>
    <w:p w14:paraId="0AA60EC2" w14:textId="77777777" w:rsidR="000D49B4" w:rsidRDefault="00CA5E70" w:rsidP="00DF694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Zadanie 1. </w:t>
      </w:r>
      <w:r w:rsidRPr="00C1474A">
        <w:rPr>
          <w:rFonts w:ascii="Times New Roman" w:hAnsi="Times New Roman" w:cs="Times New Roman"/>
          <w:sz w:val="20"/>
          <w:szCs w:val="20"/>
        </w:rPr>
        <w:t>Zmierzono czas reakcji</w:t>
      </w:r>
      <w:r w:rsidRPr="00C14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na pewien bodziec u 8 kierowców</w:t>
      </w:r>
      <w:r w:rsidRPr="00C14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 xml:space="preserve">badanych </w:t>
      </w:r>
      <w:r w:rsidR="00DF6945">
        <w:rPr>
          <w:rFonts w:ascii="Times New Roman" w:hAnsi="Times New Roman" w:cs="Times New Roman"/>
          <w:sz w:val="20"/>
          <w:szCs w:val="20"/>
        </w:rPr>
        <w:t xml:space="preserve">w </w:t>
      </w:r>
      <w:r w:rsidRPr="00C1474A">
        <w:rPr>
          <w:rFonts w:ascii="Times New Roman" w:hAnsi="Times New Roman" w:cs="Times New Roman"/>
          <w:sz w:val="20"/>
          <w:szCs w:val="20"/>
        </w:rPr>
        <w:t>pracowni psychotechnicznej przed i 15 minut po wypiciu 100g wódki. Wyniki były następujące w sekundach: 0,22;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0,18;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0,16;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0,19;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0,20;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0,23;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0,17;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0,25 a po wypiciu 0,28;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0,25;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0,20;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0,30;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0,19;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0,26;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0,28;</w:t>
      </w:r>
      <w:r w:rsidR="00D73645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sz w:val="20"/>
          <w:szCs w:val="20"/>
        </w:rPr>
        <w:t>0,24. Na poziomie istotności α=0,05 zweryfikować hipotezę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1474A">
        <w:rPr>
          <w:rFonts w:ascii="Times New Roman" w:hAnsi="Times New Roman" w:cs="Times New Roman"/>
          <w:sz w:val="20"/>
          <w:szCs w:val="20"/>
        </w:rPr>
        <w:t xml:space="preserve"> że wódka zwiększa czas reakcji na bodziec.</w:t>
      </w:r>
    </w:p>
    <w:p w14:paraId="1F90EF23" w14:textId="77777777" w:rsidR="00DF6945" w:rsidRDefault="00DF6945" w:rsidP="00DF694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Test dla wartości średniej „przed i „po”</w:t>
      </w:r>
      <w:r w:rsidR="00731DCD">
        <w:rPr>
          <w:rFonts w:ascii="Times New Roman" w:hAnsi="Times New Roman" w:cs="Times New Roman"/>
          <w:b/>
          <w:sz w:val="20"/>
          <w:szCs w:val="20"/>
        </w:rPr>
        <w:t>- praktyka</w:t>
      </w:r>
    </w:p>
    <w:p w14:paraId="1632D035" w14:textId="77777777" w:rsidR="00DF6945" w:rsidRPr="00C1474A" w:rsidRDefault="00DF6945" w:rsidP="002B38D2">
      <w:pPr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 xml:space="preserve">Zadanie </w:t>
      </w:r>
      <w:r w:rsidR="008A6F56">
        <w:rPr>
          <w:rFonts w:ascii="Times New Roman" w:hAnsi="Times New Roman" w:cs="Times New Roman"/>
          <w:b/>
          <w:sz w:val="20"/>
          <w:szCs w:val="20"/>
        </w:rPr>
        <w:t>2</w:t>
      </w:r>
      <w:r w:rsidRPr="00C1474A">
        <w:rPr>
          <w:rFonts w:ascii="Times New Roman" w:hAnsi="Times New Roman" w:cs="Times New Roman"/>
          <w:sz w:val="20"/>
          <w:szCs w:val="20"/>
        </w:rPr>
        <w:t>. Na podstawie pliku „</w:t>
      </w:r>
      <w:r w:rsidRPr="00C1474A">
        <w:rPr>
          <w:rFonts w:ascii="Times New Roman" w:hAnsi="Times New Roman" w:cs="Times New Roman"/>
          <w:i/>
          <w:sz w:val="20"/>
          <w:szCs w:val="20"/>
        </w:rPr>
        <w:t>Test sprawności kierowców”</w:t>
      </w:r>
      <w:r w:rsidRPr="00C1474A">
        <w:rPr>
          <w:rFonts w:ascii="Times New Roman" w:hAnsi="Times New Roman" w:cs="Times New Roman"/>
          <w:sz w:val="20"/>
          <w:szCs w:val="20"/>
        </w:rPr>
        <w:t xml:space="preserve"> sprawdzić czy:</w:t>
      </w:r>
    </w:p>
    <w:p w14:paraId="366A4776" w14:textId="77777777" w:rsidR="00DF6945" w:rsidRPr="00C1474A" w:rsidRDefault="00DF6945" w:rsidP="002B38D2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sz w:val="20"/>
          <w:szCs w:val="20"/>
        </w:rPr>
        <w:t>istnieje różnica w teście sprawnościowym kierowców wykonanym przed i po rocznym szkoleniu przygotowującym do pracy w warunkach ekstremalnych.</w:t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Statystyka</w:t>
      </w:r>
      <w:r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Testy dla prób zależnych.</w:t>
      </w:r>
    </w:p>
    <w:p w14:paraId="26445B47" w14:textId="77777777" w:rsidR="00DF6945" w:rsidRPr="008A6F56" w:rsidRDefault="00DF6945" w:rsidP="002B38D2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sz w:val="20"/>
          <w:szCs w:val="20"/>
        </w:rPr>
        <w:t>istnieje różnica w zmierzonym fałdzie brzucha kierowców wykonanym przed i po rocznym szkoleniu przygotowującym do pracy w warunkach ekstremalnych.</w:t>
      </w:r>
      <w:r w:rsidR="002B38D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i/>
          <w:sz w:val="20"/>
          <w:szCs w:val="20"/>
        </w:rPr>
        <w:t>Statystyka</w:t>
      </w:r>
      <w:r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Testy dla prób zależnych.</w:t>
      </w:r>
    </w:p>
    <w:p w14:paraId="276E6B5E" w14:textId="77777777" w:rsidR="008A6F56" w:rsidRPr="008A6F56" w:rsidRDefault="008A6F56" w:rsidP="002B38D2">
      <w:pPr>
        <w:jc w:val="both"/>
        <w:rPr>
          <w:rFonts w:ascii="Times New Roman" w:hAnsi="Times New Roman" w:cs="Times New Roman"/>
          <w:sz w:val="20"/>
          <w:szCs w:val="20"/>
        </w:rPr>
      </w:pPr>
      <w:r w:rsidRPr="008A6F56">
        <w:rPr>
          <w:rFonts w:ascii="Times New Roman" w:hAnsi="Times New Roman" w:cs="Times New Roman"/>
          <w:b/>
          <w:sz w:val="20"/>
          <w:szCs w:val="20"/>
        </w:rPr>
        <w:t>Zadanie 3</w:t>
      </w:r>
      <w:r>
        <w:rPr>
          <w:rFonts w:ascii="Times New Roman" w:hAnsi="Times New Roman" w:cs="Times New Roman"/>
          <w:sz w:val="20"/>
          <w:szCs w:val="20"/>
        </w:rPr>
        <w:t xml:space="preserve">. Na podstawie pliku </w:t>
      </w:r>
      <w:r w:rsidRPr="008A6F56">
        <w:rPr>
          <w:rFonts w:ascii="Times New Roman" w:hAnsi="Times New Roman" w:cs="Times New Roman"/>
          <w:i/>
          <w:sz w:val="20"/>
          <w:szCs w:val="20"/>
        </w:rPr>
        <w:t>„Ilość sprzedaży produktów przed i po promocji”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poziomie istotności α=0,05 sprawdzić czy kampania reklamowa fotelików samochodowych wpłynęła na ich sprzedaż.</w:t>
      </w:r>
      <w:r w:rsidRPr="008A6F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i/>
          <w:sz w:val="20"/>
          <w:szCs w:val="20"/>
        </w:rPr>
        <w:t>Statystyka</w:t>
      </w:r>
      <w:r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Testy dla prób zależnych.</w:t>
      </w:r>
    </w:p>
    <w:p w14:paraId="5219ADF1" w14:textId="77777777" w:rsidR="008A6F56" w:rsidRPr="002B38D2" w:rsidRDefault="00DF6945" w:rsidP="002B38D2">
      <w:pPr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 xml:space="preserve">Zadanie </w:t>
      </w:r>
      <w:r w:rsidR="002B38D2">
        <w:rPr>
          <w:rFonts w:ascii="Times New Roman" w:hAnsi="Times New Roman" w:cs="Times New Roman"/>
          <w:b/>
          <w:sz w:val="20"/>
          <w:szCs w:val="20"/>
        </w:rPr>
        <w:t>4</w:t>
      </w:r>
      <w:r w:rsidRPr="00C1474A">
        <w:rPr>
          <w:rFonts w:ascii="Times New Roman" w:hAnsi="Times New Roman" w:cs="Times New Roman"/>
          <w:sz w:val="20"/>
          <w:szCs w:val="20"/>
        </w:rPr>
        <w:t>. Z pomocą Statystyki rozwiązać zadanie</w:t>
      </w:r>
      <w:r w:rsidR="002B38D2">
        <w:rPr>
          <w:rFonts w:ascii="Times New Roman" w:hAnsi="Times New Roman" w:cs="Times New Roman"/>
          <w:sz w:val="20"/>
          <w:szCs w:val="20"/>
        </w:rPr>
        <w:t>.</w:t>
      </w:r>
      <w:r w:rsidRPr="00C1474A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i/>
          <w:sz w:val="20"/>
          <w:szCs w:val="20"/>
        </w:rPr>
        <w:t>Statystyka</w:t>
      </w:r>
      <w:r w:rsidRPr="00C1474A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C1474A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Inne testy istotności.</w:t>
      </w:r>
      <w:r w:rsidR="008A6F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A6F56" w:rsidRPr="002B38D2">
        <w:rPr>
          <w:rFonts w:ascii="Times New Roman" w:hAnsi="Times New Roman" w:cs="Times New Roman"/>
          <w:sz w:val="20"/>
          <w:szCs w:val="20"/>
        </w:rPr>
        <w:t xml:space="preserve">Do badań dotyczących budżetów domowych oraz ich wydatków na </w:t>
      </w:r>
      <w:r w:rsidR="00C2527A" w:rsidRPr="002B38D2">
        <w:rPr>
          <w:rFonts w:ascii="Times New Roman" w:hAnsi="Times New Roman" w:cs="Times New Roman"/>
          <w:sz w:val="20"/>
          <w:szCs w:val="20"/>
        </w:rPr>
        <w:t xml:space="preserve">motoryzację w pewnym roku wybrano próbę 120 rodzin zamieszkałych w Warszawie i otrzymano średnią 4500 </w:t>
      </w:r>
      <w:r w:rsidR="002B38D2">
        <w:rPr>
          <w:rFonts w:ascii="Times New Roman" w:hAnsi="Times New Roman" w:cs="Times New Roman"/>
          <w:sz w:val="20"/>
          <w:szCs w:val="20"/>
        </w:rPr>
        <w:t xml:space="preserve">miesięcznych wydatków a odchylenie </w:t>
      </w:r>
      <w:proofErr w:type="spellStart"/>
      <w:r w:rsidR="002B38D2">
        <w:rPr>
          <w:rFonts w:ascii="Times New Roman" w:hAnsi="Times New Roman" w:cs="Times New Roman"/>
          <w:sz w:val="20"/>
          <w:szCs w:val="20"/>
        </w:rPr>
        <w:t>std</w:t>
      </w:r>
      <w:proofErr w:type="spellEnd"/>
      <w:r w:rsidR="002B38D2">
        <w:rPr>
          <w:rFonts w:ascii="Times New Roman" w:hAnsi="Times New Roman" w:cs="Times New Roman"/>
          <w:sz w:val="20"/>
          <w:szCs w:val="20"/>
        </w:rPr>
        <w:t>. równe 1200 zł. Natomiast losowa próba 100 rodzin z Rzeszowa dała średnią 4200 oraz odchylenie standardowe równe 1500 zł. Przyjmując poziom istotności α=0,05 zweryfikować hipotezę o jednakowych średnich wydatkach na motoryzację w grupie rodzin z Warszawy i Rzeszowa.</w:t>
      </w:r>
    </w:p>
    <w:p w14:paraId="3E32EA9D" w14:textId="77777777" w:rsidR="001F281F" w:rsidRPr="00C1474A" w:rsidRDefault="001F281F" w:rsidP="001F28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 xml:space="preserve">Test dla </w:t>
      </w:r>
      <w:r w:rsidR="00461AAB">
        <w:rPr>
          <w:rFonts w:ascii="Times New Roman" w:hAnsi="Times New Roman" w:cs="Times New Roman"/>
          <w:b/>
          <w:sz w:val="20"/>
          <w:szCs w:val="20"/>
        </w:rPr>
        <w:t>jednego i dwóch wskaźników struktury</w:t>
      </w:r>
      <w:r w:rsidRPr="00C1474A">
        <w:rPr>
          <w:rFonts w:ascii="Times New Roman" w:hAnsi="Times New Roman" w:cs="Times New Roman"/>
          <w:b/>
          <w:sz w:val="20"/>
          <w:szCs w:val="20"/>
        </w:rPr>
        <w:t>- teoria</w:t>
      </w:r>
      <w:r w:rsidR="002B38D2">
        <w:rPr>
          <w:rFonts w:ascii="Times New Roman" w:hAnsi="Times New Roman" w:cs="Times New Roman"/>
          <w:b/>
          <w:sz w:val="20"/>
          <w:szCs w:val="20"/>
        </w:rPr>
        <w:t xml:space="preserve"> i</w:t>
      </w:r>
      <w:r w:rsidR="004377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8D2">
        <w:rPr>
          <w:rFonts w:ascii="Times New Roman" w:hAnsi="Times New Roman" w:cs="Times New Roman"/>
          <w:b/>
          <w:sz w:val="20"/>
          <w:szCs w:val="20"/>
        </w:rPr>
        <w:t>praktyka</w:t>
      </w:r>
    </w:p>
    <w:p w14:paraId="425F70BC" w14:textId="77777777" w:rsidR="00461AAB" w:rsidRPr="0067610D" w:rsidRDefault="00461AAB" w:rsidP="00461AAB">
      <w:pPr>
        <w:jc w:val="both"/>
        <w:rPr>
          <w:rFonts w:ascii="Times New Roman" w:hAnsi="Times New Roman" w:cs="Times New Roman"/>
          <w:sz w:val="20"/>
          <w:szCs w:val="20"/>
        </w:rPr>
      </w:pPr>
      <w:r w:rsidRPr="0067610D">
        <w:rPr>
          <w:rFonts w:ascii="Times New Roman" w:hAnsi="Times New Roman" w:cs="Times New Roman"/>
          <w:b/>
          <w:sz w:val="20"/>
          <w:szCs w:val="20"/>
        </w:rPr>
        <w:t xml:space="preserve">Zadanie </w:t>
      </w:r>
      <w:r w:rsidR="002B38D2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7610D">
        <w:rPr>
          <w:rFonts w:ascii="Times New Roman" w:hAnsi="Times New Roman" w:cs="Times New Roman"/>
          <w:sz w:val="20"/>
          <w:szCs w:val="20"/>
        </w:rPr>
        <w:t xml:space="preserve">Wysunięto hipotezę, że wadliwość produkcji pewnego podzespołu w wózkach widłowych wynosi 10%. W celu sprawdzenia tej hipotezy wylosowano niezależnie próbę 100 podzespołów i otrzymano w niej 15 podzespołów wadliwych. </w:t>
      </w:r>
      <w:r>
        <w:rPr>
          <w:rFonts w:ascii="Times New Roman" w:hAnsi="Times New Roman" w:cs="Times New Roman"/>
          <w:sz w:val="20"/>
          <w:szCs w:val="20"/>
        </w:rPr>
        <w:t>Na</w:t>
      </w:r>
      <w:r w:rsidRPr="0067610D">
        <w:rPr>
          <w:rFonts w:ascii="Times New Roman" w:hAnsi="Times New Roman" w:cs="Times New Roman"/>
          <w:sz w:val="20"/>
          <w:szCs w:val="20"/>
        </w:rPr>
        <w:t xml:space="preserve"> poziomie istotności α=0,05 zweryfikować tę hipotezę.</w:t>
      </w:r>
    </w:p>
    <w:p w14:paraId="6274C51F" w14:textId="77777777" w:rsidR="00461AAB" w:rsidRPr="0067610D" w:rsidRDefault="00461AAB" w:rsidP="00461AAB">
      <w:pPr>
        <w:jc w:val="both"/>
        <w:rPr>
          <w:rFonts w:ascii="Times New Roman" w:hAnsi="Times New Roman" w:cs="Times New Roman"/>
          <w:sz w:val="20"/>
          <w:szCs w:val="20"/>
        </w:rPr>
      </w:pPr>
      <w:r w:rsidRPr="0067610D">
        <w:rPr>
          <w:rFonts w:ascii="Times New Roman" w:hAnsi="Times New Roman" w:cs="Times New Roman"/>
          <w:b/>
          <w:sz w:val="20"/>
          <w:szCs w:val="20"/>
        </w:rPr>
        <w:t xml:space="preserve">Zadanie </w:t>
      </w:r>
      <w:r w:rsidR="002B38D2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1AAB">
        <w:rPr>
          <w:rFonts w:ascii="Times New Roman" w:hAnsi="Times New Roman" w:cs="Times New Roman"/>
          <w:sz w:val="20"/>
          <w:szCs w:val="20"/>
        </w:rPr>
        <w:t>W</w:t>
      </w:r>
      <w:r w:rsidRPr="0067610D">
        <w:rPr>
          <w:rFonts w:ascii="Times New Roman" w:hAnsi="Times New Roman" w:cs="Times New Roman"/>
          <w:sz w:val="20"/>
          <w:szCs w:val="20"/>
        </w:rPr>
        <w:t xml:space="preserve"> magazynie żywnościowym wylosowani niezależnie 120 składowanych tam skrzynek z cytrynami i po zbadaniu ich okazało się że w 16 skrzynkach znaleziono zepsute owoce. Na poziomie istotności α=0,05 zweryfikować hipotezę że przechowywana partia owoców zawiera więcej niż 5% skrzynek z zepsutymi owocami.</w:t>
      </w:r>
    </w:p>
    <w:p w14:paraId="34BB1486" w14:textId="77777777" w:rsidR="002B38D2" w:rsidRDefault="00D31031" w:rsidP="00461AAB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7</w:t>
      </w:r>
      <w:r w:rsidR="002B38D2" w:rsidRPr="002B38D2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Zadanie 8</w:t>
      </w:r>
      <w:r w:rsidR="002B38D2">
        <w:rPr>
          <w:rFonts w:ascii="Times New Roman" w:hAnsi="Times New Roman" w:cs="Times New Roman"/>
          <w:sz w:val="20"/>
          <w:szCs w:val="20"/>
        </w:rPr>
        <w:t xml:space="preserve"> i </w:t>
      </w:r>
      <w:r>
        <w:rPr>
          <w:rFonts w:ascii="Times New Roman" w:hAnsi="Times New Roman" w:cs="Times New Roman"/>
          <w:sz w:val="20"/>
          <w:szCs w:val="20"/>
        </w:rPr>
        <w:t>9</w:t>
      </w:r>
      <w:r w:rsidR="002B38D2">
        <w:rPr>
          <w:rFonts w:ascii="Times New Roman" w:hAnsi="Times New Roman" w:cs="Times New Roman"/>
          <w:sz w:val="20"/>
          <w:szCs w:val="20"/>
        </w:rPr>
        <w:t xml:space="preserve"> rozwiązać w Statystyce: </w:t>
      </w:r>
      <w:r w:rsidR="002B38D2" w:rsidRPr="00C1474A">
        <w:rPr>
          <w:rFonts w:ascii="Times New Roman" w:hAnsi="Times New Roman" w:cs="Times New Roman"/>
          <w:i/>
          <w:sz w:val="20"/>
          <w:szCs w:val="20"/>
        </w:rPr>
        <w:t>Statystyka</w:t>
      </w:r>
      <w:r w:rsidR="002B38D2" w:rsidRPr="00C1474A">
        <w:rPr>
          <w:rFonts w:ascii="Times New Roman" w:hAnsi="Times New Roman" w:cs="Times New Roman"/>
          <w:sz w:val="20"/>
          <w:szCs w:val="20"/>
        </w:rPr>
        <w:sym w:font="Wingdings" w:char="F0E0"/>
      </w:r>
      <w:r w:rsidR="002B38D2" w:rsidRPr="00C1474A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="002B38D2" w:rsidRPr="00C1474A">
        <w:rPr>
          <w:rFonts w:ascii="Times New Roman" w:hAnsi="Times New Roman" w:cs="Times New Roman"/>
          <w:sz w:val="20"/>
          <w:szCs w:val="20"/>
        </w:rPr>
        <w:sym w:font="Wingdings" w:char="F0E0"/>
      </w:r>
      <w:r w:rsidR="002B38D2" w:rsidRPr="00C1474A">
        <w:rPr>
          <w:rFonts w:ascii="Times New Roman" w:hAnsi="Times New Roman" w:cs="Times New Roman"/>
          <w:i/>
          <w:sz w:val="20"/>
          <w:szCs w:val="20"/>
        </w:rPr>
        <w:t xml:space="preserve"> Inne testy istotności</w:t>
      </w:r>
    </w:p>
    <w:p w14:paraId="080F1F7E" w14:textId="77777777" w:rsidR="00D31031" w:rsidRPr="00AD03C4" w:rsidRDefault="00D31031" w:rsidP="00461AAB">
      <w:pPr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D03C4">
        <w:rPr>
          <w:rFonts w:ascii="Times New Roman" w:hAnsi="Times New Roman" w:cs="Times New Roman"/>
          <w:i/>
          <w:sz w:val="20"/>
          <w:szCs w:val="20"/>
          <w:u w:val="single"/>
        </w:rPr>
        <w:t>Do domu (obliczyć przy pomocy wzorów i tablic)</w:t>
      </w:r>
    </w:p>
    <w:p w14:paraId="4737CAD6" w14:textId="77777777" w:rsidR="00D31031" w:rsidRPr="0067610D" w:rsidRDefault="00D31031" w:rsidP="00D31031">
      <w:pPr>
        <w:jc w:val="both"/>
        <w:rPr>
          <w:rFonts w:ascii="Times New Roman" w:hAnsi="Times New Roman" w:cs="Times New Roman"/>
          <w:sz w:val="20"/>
          <w:szCs w:val="20"/>
        </w:rPr>
      </w:pPr>
      <w:r w:rsidRPr="0067610D">
        <w:rPr>
          <w:rFonts w:ascii="Times New Roman" w:hAnsi="Times New Roman" w:cs="Times New Roman"/>
          <w:b/>
          <w:sz w:val="20"/>
          <w:szCs w:val="20"/>
        </w:rPr>
        <w:t>Zadanie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610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8 </w:t>
      </w:r>
      <w:r w:rsidRPr="0067610D">
        <w:rPr>
          <w:rFonts w:ascii="Times New Roman" w:hAnsi="Times New Roman" w:cs="Times New Roman"/>
          <w:sz w:val="20"/>
          <w:szCs w:val="20"/>
        </w:rPr>
        <w:t>Wysunięto hipotezę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7610D">
        <w:rPr>
          <w:rFonts w:ascii="Times New Roman" w:hAnsi="Times New Roman" w:cs="Times New Roman"/>
          <w:sz w:val="20"/>
          <w:szCs w:val="20"/>
        </w:rPr>
        <w:t xml:space="preserve"> że jakość produkcji pewnego wyrobu po wprowadzeniu nowej, tańszej technologii, nie ulega zmianie. Wylosowano niezależnie 120 sztuk tego wyrobu spośród wyprodukowanych starą technologią i otrzymano 12 sztuk złych. Wśród wylosowanych 160 sztuk wyprodukowanych przy zastosowaniu nowej technologii było 20 sztuk złych. Na poziomie istotności α=0,05 sprawdzić hipotezę o jednakowych procentach braków przy produkcji jedną i drugą metodą.</w:t>
      </w:r>
    </w:p>
    <w:p w14:paraId="426D5812" w14:textId="77777777" w:rsidR="00D31031" w:rsidRDefault="00D31031" w:rsidP="00D31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Zadanie  9 </w:t>
      </w:r>
      <w:r w:rsidRPr="0067610D">
        <w:rPr>
          <w:rFonts w:ascii="Times New Roman" w:hAnsi="Times New Roman" w:cs="Times New Roman"/>
          <w:sz w:val="20"/>
          <w:szCs w:val="20"/>
        </w:rPr>
        <w:t xml:space="preserve">Z dwu wydziałów pewnego przedsiębiorstwa </w:t>
      </w:r>
      <w:r>
        <w:rPr>
          <w:rFonts w:ascii="Times New Roman" w:hAnsi="Times New Roman" w:cs="Times New Roman"/>
          <w:sz w:val="20"/>
          <w:szCs w:val="20"/>
        </w:rPr>
        <w:t>zajmującego się składowaniem zapasów</w:t>
      </w:r>
      <w:r w:rsidRPr="0067610D">
        <w:rPr>
          <w:rFonts w:ascii="Times New Roman" w:hAnsi="Times New Roman" w:cs="Times New Roman"/>
          <w:sz w:val="20"/>
          <w:szCs w:val="20"/>
        </w:rPr>
        <w:t xml:space="preserve"> wylosowano dwie próby w celu zbadania, jak wpływa hałas na ubytki słuchu pracowników. Z wydziału o małym natężeniu hałasu wylosowano 100 pracowników i po zbadaniu okazało się że 8 pracowników ma poważne ubytki słuchu, natomiast na 120 wylosowanych pracowników wydziału o dużym natężeniu hałasu 20 pracowni</w:t>
      </w:r>
      <w:r>
        <w:rPr>
          <w:rFonts w:ascii="Times New Roman" w:hAnsi="Times New Roman" w:cs="Times New Roman"/>
          <w:sz w:val="20"/>
          <w:szCs w:val="20"/>
        </w:rPr>
        <w:t>ków ma poważne ubytki słuchu. Na</w:t>
      </w:r>
      <w:r w:rsidRPr="0067610D">
        <w:rPr>
          <w:rFonts w:ascii="Times New Roman" w:hAnsi="Times New Roman" w:cs="Times New Roman"/>
          <w:sz w:val="20"/>
          <w:szCs w:val="20"/>
        </w:rPr>
        <w:t xml:space="preserve"> poziomie istotności α=0,05 zweryfikować hipotezę, że hałas na wydziale zwiększa ubytki słuchu.</w:t>
      </w:r>
    </w:p>
    <w:p w14:paraId="77D88CB1" w14:textId="77777777" w:rsidR="008522F8" w:rsidRDefault="00000000">
      <w:r>
        <w:rPr>
          <w:noProof/>
          <w:lang w:eastAsia="pl-PL"/>
        </w:rPr>
        <w:object w:dxaOrig="1440" w:dyaOrig="1440" w14:anchorId="499A60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61.85pt;margin-top:27.5pt;width:168.95pt;height:31.25pt;z-index:251661312">
            <v:imagedata r:id="rId5" o:title=""/>
          </v:shape>
          <o:OLEObject Type="Embed" ProgID="Equation.3" ShapeID="_x0000_s1029" DrawAspect="Content" ObjectID="_1758091399" r:id="rId6"/>
        </w:object>
      </w:r>
      <w:r>
        <w:rPr>
          <w:noProof/>
          <w:lang w:eastAsia="pl-PL"/>
        </w:rPr>
        <w:object w:dxaOrig="1440" w:dyaOrig="1440" w14:anchorId="427703F9">
          <v:shape id="_x0000_s1030" type="#_x0000_t75" style="position:absolute;margin-left:7.9pt;margin-top:71.1pt;width:49.95pt;height:18pt;z-index:251662336">
            <v:imagedata r:id="rId7" o:title=""/>
          </v:shape>
          <o:OLEObject Type="Embed" ProgID="Equation.3" ShapeID="_x0000_s1030" DrawAspect="Content" ObjectID="_1758091400" r:id="rId8"/>
        </w:object>
      </w:r>
      <w:r>
        <w:rPr>
          <w:noProof/>
          <w:lang w:eastAsia="pl-PL"/>
        </w:rPr>
        <w:object w:dxaOrig="1440" w:dyaOrig="1440" w14:anchorId="6AE03FDF">
          <v:shape id="_x0000_s1028" type="#_x0000_t75" style="position:absolute;margin-left:286.25pt;margin-top:13.2pt;width:67pt;height:66pt;z-index:251660288">
            <v:imagedata r:id="rId9" o:title=""/>
          </v:shape>
          <o:OLEObject Type="Embed" ProgID="Equation.3" ShapeID="_x0000_s1028" DrawAspect="Content" ObjectID="_1758091401" r:id="rId10"/>
        </w:object>
      </w:r>
      <w:r>
        <w:rPr>
          <w:noProof/>
          <w:lang w:eastAsia="pl-PL"/>
        </w:rPr>
        <w:object w:dxaOrig="1440" w:dyaOrig="1440" w14:anchorId="37FF34BD">
          <v:shape id="_x0000_s1027" type="#_x0000_t75" style="position:absolute;margin-left:124.25pt;margin-top:8.75pt;width:142.05pt;height:70.45pt;z-index:251659264">
            <v:imagedata r:id="rId11" o:title=""/>
          </v:shape>
          <o:OLEObject Type="Embed" ProgID="Equation.3" ShapeID="_x0000_s1027" DrawAspect="Content" ObjectID="_1758091402" r:id="rId12"/>
        </w:object>
      </w:r>
      <w:r>
        <w:rPr>
          <w:noProof/>
          <w:lang w:eastAsia="pl-PL"/>
        </w:rPr>
        <w:object w:dxaOrig="1440" w:dyaOrig="1440" w14:anchorId="549711B2">
          <v:shape id="_x0000_s1026" type="#_x0000_t75" style="position:absolute;margin-left:7.9pt;margin-top:17.3pt;width:101.5pt;height:50.8pt;z-index:251658240">
            <v:imagedata r:id="rId13" o:title=""/>
          </v:shape>
          <o:OLEObject Type="Embed" ProgID="Equation.3" ShapeID="_x0000_s1026" DrawAspect="Content" ObjectID="_1758091403" r:id="rId14"/>
        </w:object>
      </w:r>
    </w:p>
    <w:sectPr w:rsidR="008522F8" w:rsidSect="00461AAB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7F3A"/>
    <w:multiLevelType w:val="hybridMultilevel"/>
    <w:tmpl w:val="A984C82C"/>
    <w:lvl w:ilvl="0" w:tplc="466E6E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50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1F"/>
    <w:rsid w:val="0000023E"/>
    <w:rsid w:val="00091EFC"/>
    <w:rsid w:val="000C426C"/>
    <w:rsid w:val="000D49B4"/>
    <w:rsid w:val="000E3A8A"/>
    <w:rsid w:val="00113283"/>
    <w:rsid w:val="0017493F"/>
    <w:rsid w:val="001F281F"/>
    <w:rsid w:val="00295C40"/>
    <w:rsid w:val="002B38D2"/>
    <w:rsid w:val="002D4B02"/>
    <w:rsid w:val="002E34F0"/>
    <w:rsid w:val="00313C5E"/>
    <w:rsid w:val="003B0B02"/>
    <w:rsid w:val="00437750"/>
    <w:rsid w:val="00461AAB"/>
    <w:rsid w:val="004A6389"/>
    <w:rsid w:val="00506B07"/>
    <w:rsid w:val="005142BB"/>
    <w:rsid w:val="00693E62"/>
    <w:rsid w:val="00731DCD"/>
    <w:rsid w:val="008522F8"/>
    <w:rsid w:val="008A22B5"/>
    <w:rsid w:val="008A6F56"/>
    <w:rsid w:val="008E28CD"/>
    <w:rsid w:val="00AD03C4"/>
    <w:rsid w:val="00B035ED"/>
    <w:rsid w:val="00B40802"/>
    <w:rsid w:val="00C06F0B"/>
    <w:rsid w:val="00C2527A"/>
    <w:rsid w:val="00CA1543"/>
    <w:rsid w:val="00CA5E70"/>
    <w:rsid w:val="00CB093F"/>
    <w:rsid w:val="00D06A9D"/>
    <w:rsid w:val="00D31031"/>
    <w:rsid w:val="00D73645"/>
    <w:rsid w:val="00DF6945"/>
    <w:rsid w:val="00F3267A"/>
    <w:rsid w:val="00F7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4213817"/>
  <w15:docId w15:val="{F1200ED4-2842-4F02-8733-9A724FA9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Wolanin</cp:lastModifiedBy>
  <cp:revision>2</cp:revision>
  <dcterms:created xsi:type="dcterms:W3CDTF">2023-10-06T07:57:00Z</dcterms:created>
  <dcterms:modified xsi:type="dcterms:W3CDTF">2023-10-06T07:57:00Z</dcterms:modified>
</cp:coreProperties>
</file>